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41F" w:rsidRDefault="0085641F" w:rsidP="00AC39B5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bookmarkEnd w:id="0"/>
    <w:p w:rsidR="00435CD2" w:rsidRDefault="00AC0CC8" w:rsidP="0065796E">
      <w:pPr>
        <w:bidi/>
        <w:spacing w:line="300" w:lineRule="auto"/>
        <w:jc w:val="lowKashida"/>
        <w:rPr>
          <w:rFonts w:cs="B Titr"/>
          <w:sz w:val="18"/>
          <w:szCs w:val="18"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1E0E2B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65796E">
        <w:rPr>
          <w:rFonts w:cs="B Titr" w:hint="cs"/>
          <w:b/>
          <w:bCs/>
          <w:rtl/>
          <w:lang w:bidi="fa-IR"/>
        </w:rPr>
        <w:t>اجرای خطوط جمع آوری و انتقال آب چاههای بیدستان قزوین</w:t>
      </w:r>
    </w:p>
    <w:tbl>
      <w:tblPr>
        <w:tblStyle w:val="TableGrid"/>
        <w:bidiVisual/>
        <w:tblW w:w="14957" w:type="dxa"/>
        <w:jc w:val="center"/>
        <w:tblLayout w:type="fixed"/>
        <w:tblLook w:val="04A0" w:firstRow="1" w:lastRow="0" w:firstColumn="1" w:lastColumn="0" w:noHBand="0" w:noVBand="1"/>
      </w:tblPr>
      <w:tblGrid>
        <w:gridCol w:w="438"/>
        <w:gridCol w:w="2355"/>
        <w:gridCol w:w="325"/>
        <w:gridCol w:w="297"/>
        <w:gridCol w:w="371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614"/>
      </w:tblGrid>
      <w:tr w:rsidR="00B518AA" w:rsidRPr="009144FD" w:rsidTr="00345109">
        <w:trPr>
          <w:cantSplit/>
          <w:trHeight w:val="2317"/>
          <w:jc w:val="center"/>
        </w:trPr>
        <w:tc>
          <w:tcPr>
            <w:tcW w:w="438" w:type="dxa"/>
            <w:vMerge w:val="restart"/>
            <w:textDirection w:val="btLr"/>
            <w:vAlign w:val="center"/>
          </w:tcPr>
          <w:p w:rsidR="00B518AA" w:rsidRPr="009144FD" w:rsidRDefault="00B518AA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55" w:type="dxa"/>
            <w:vMerge w:val="restart"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93" w:type="dxa"/>
            <w:gridSpan w:val="3"/>
            <w:textDirection w:val="tbRl"/>
            <w:vAlign w:val="center"/>
          </w:tcPr>
          <w:p w:rsidR="00B518AA" w:rsidRPr="009144FD" w:rsidRDefault="00B518AA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B518AA" w:rsidRPr="001E0E2B" w:rsidRDefault="007115C7" w:rsidP="001E0E2B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رتبه 5 </w:t>
            </w:r>
            <w:r w:rsidR="001E0E2B"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B518AA" w:rsidRPr="009144FD" w:rsidRDefault="00435CD2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B518AA" w:rsidRPr="009144FD" w:rsidRDefault="00B518AA" w:rsidP="00435CD2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  <w:r w:rsidR="00AF4918" w:rsidRPr="009144F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992" w:type="dxa"/>
            <w:gridSpan w:val="3"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B518AA" w:rsidRDefault="00B518AA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B518AA" w:rsidRDefault="00B518AA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B518AA" w:rsidRDefault="00B518AA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B518AA" w:rsidRPr="009144FD" w:rsidRDefault="00560D41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464" w:type="dxa"/>
            <w:gridSpan w:val="3"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B518AA" w:rsidRPr="009144FD" w:rsidTr="00345109">
        <w:trPr>
          <w:cantSplit/>
          <w:trHeight w:val="1415"/>
          <w:jc w:val="center"/>
        </w:trPr>
        <w:tc>
          <w:tcPr>
            <w:tcW w:w="438" w:type="dxa"/>
            <w:vMerge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55" w:type="dxa"/>
            <w:vMerge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518AA" w:rsidRPr="009144FD" w:rsidRDefault="00B518AA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14470D" w:rsidRPr="009144FD" w:rsidTr="001F60E5">
        <w:trPr>
          <w:trHeight w:val="968"/>
          <w:jc w:val="center"/>
        </w:trPr>
        <w:tc>
          <w:tcPr>
            <w:tcW w:w="438" w:type="dxa"/>
            <w:vAlign w:val="center"/>
          </w:tcPr>
          <w:p w:rsidR="0014470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355" w:type="dxa"/>
            <w:vAlign w:val="center"/>
          </w:tcPr>
          <w:p w:rsidR="0014470D" w:rsidRDefault="0014470D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45109" w:rsidRPr="009144FD" w:rsidTr="00281B26">
        <w:trPr>
          <w:trHeight w:val="755"/>
          <w:jc w:val="center"/>
        </w:trPr>
        <w:tc>
          <w:tcPr>
            <w:tcW w:w="438" w:type="dxa"/>
            <w:vAlign w:val="center"/>
          </w:tcPr>
          <w:p w:rsidR="00345109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355" w:type="dxa"/>
            <w:vAlign w:val="center"/>
          </w:tcPr>
          <w:p w:rsidR="00345109" w:rsidRDefault="00345109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vAlign w:val="center"/>
          </w:tcPr>
          <w:p w:rsidR="00345109" w:rsidRPr="009144FD" w:rsidRDefault="00345109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81B26" w:rsidRPr="009144FD" w:rsidTr="00281B26">
        <w:trPr>
          <w:trHeight w:val="674"/>
          <w:jc w:val="center"/>
        </w:trPr>
        <w:tc>
          <w:tcPr>
            <w:tcW w:w="438" w:type="dxa"/>
            <w:vAlign w:val="center"/>
          </w:tcPr>
          <w:p w:rsidR="00281B26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355" w:type="dxa"/>
            <w:vAlign w:val="center"/>
          </w:tcPr>
          <w:p w:rsidR="00281B26" w:rsidRDefault="00281B26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81B26" w:rsidRPr="009144FD" w:rsidTr="001F60E5">
        <w:trPr>
          <w:trHeight w:val="968"/>
          <w:jc w:val="center"/>
        </w:trPr>
        <w:tc>
          <w:tcPr>
            <w:tcW w:w="438" w:type="dxa"/>
            <w:vAlign w:val="center"/>
          </w:tcPr>
          <w:p w:rsidR="00281B26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355" w:type="dxa"/>
            <w:vAlign w:val="center"/>
          </w:tcPr>
          <w:p w:rsidR="00281B26" w:rsidRDefault="00281B26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vAlign w:val="center"/>
          </w:tcPr>
          <w:p w:rsidR="00281B26" w:rsidRPr="009144FD" w:rsidRDefault="00281B26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F37" w:rsidRDefault="004C4F37" w:rsidP="007D40F5">
      <w:pPr>
        <w:spacing w:after="0" w:line="240" w:lineRule="auto"/>
      </w:pPr>
      <w:r>
        <w:separator/>
      </w:r>
    </w:p>
  </w:endnote>
  <w:endnote w:type="continuationSeparator" w:id="0">
    <w:p w:rsidR="004C4F37" w:rsidRDefault="004C4F37" w:rsidP="007D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A86" w:rsidRDefault="006E2A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A86" w:rsidRDefault="006E2A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A86" w:rsidRDefault="006E2A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F37" w:rsidRDefault="004C4F37" w:rsidP="007D40F5">
      <w:pPr>
        <w:spacing w:after="0" w:line="240" w:lineRule="auto"/>
      </w:pPr>
      <w:r>
        <w:separator/>
      </w:r>
    </w:p>
  </w:footnote>
  <w:footnote w:type="continuationSeparator" w:id="0">
    <w:p w:rsidR="004C4F37" w:rsidRDefault="004C4F37" w:rsidP="007D4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A86" w:rsidRDefault="006E2A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0F5" w:rsidRDefault="007D40F5" w:rsidP="006E2A86">
    <w:pPr>
      <w:tabs>
        <w:tab w:val="center" w:pos="4513"/>
        <w:tab w:val="right" w:pos="9026"/>
      </w:tabs>
      <w:bidi/>
      <w:jc w:val="center"/>
      <w:rPr>
        <w:rFonts w:cs="B Nazanin"/>
        <w:sz w:val="32"/>
        <w:szCs w:val="32"/>
      </w:rPr>
    </w:pPr>
    <w:r>
      <w:rPr>
        <w:rFonts w:cs="B Nazanin" w:hint="cs"/>
        <w:sz w:val="32"/>
        <w:szCs w:val="32"/>
        <w:rtl/>
      </w:rPr>
      <w:t>اسناد مناقصه اجرای خطوط جمع آوری و انتقال آب چاههای بیدستان قزوین</w:t>
    </w:r>
  </w:p>
  <w:p w:rsidR="007D40F5" w:rsidRDefault="004C4F37" w:rsidP="006E2A86">
    <w:pPr>
      <w:pStyle w:val="Header"/>
      <w:jc w:val="center"/>
    </w:pPr>
    <w:r>
      <w:rPr>
        <w:rFonts w:cs="Traditional Arabic"/>
        <w:sz w:val="20"/>
        <w:szCs w:val="20"/>
      </w:rPr>
    </w:r>
    <w:r>
      <w:rPr>
        <w:rFonts w:cs="Traditional Arabic"/>
        <w:sz w:val="20"/>
        <w:szCs w:val="20"/>
      </w:rP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Flowchart: Decision 7" o:spid="_x0000_s2049" type="#_x0000_t110" style="width:451.3pt;height:6.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" fillcolor="black">
          <v:textbox style="mso-next-textbox:#Flowchart: Decision 7">
            <w:txbxContent>
              <w:p w:rsidR="007D40F5" w:rsidRDefault="007D40F5" w:rsidP="007D40F5">
                <w:pPr>
                  <w:pStyle w:val="Header"/>
                  <w:bidi/>
                </w:pPr>
                <w:r>
                  <w:rPr>
                    <w:rFonts w:hint="cs"/>
                    <w:rtl/>
                  </w:rPr>
                  <w:t>اسناد مناقصه طرح ارتقای تصفیه خانه فاضلاب شهر ایلام</w:t>
                </w:r>
              </w:p>
              <w:p w:rsidR="007D40F5" w:rsidRDefault="007D40F5" w:rsidP="007D40F5">
                <w:pPr>
                  <w:bidi/>
                  <w:jc w:val="center"/>
                  <w:rPr>
                    <w:rtl/>
                  </w:rPr>
                </w:pPr>
              </w:p>
            </w:txbxContent>
          </v:textbox>
          <w10:wrap type="none" anchorx="page"/>
          <w10:anchorlock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A86" w:rsidRDefault="006E2A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0CC8"/>
    <w:rsid w:val="00045F28"/>
    <w:rsid w:val="00056F14"/>
    <w:rsid w:val="000576E6"/>
    <w:rsid w:val="001019FA"/>
    <w:rsid w:val="0014470D"/>
    <w:rsid w:val="00162CDE"/>
    <w:rsid w:val="0017189C"/>
    <w:rsid w:val="00177348"/>
    <w:rsid w:val="00194BFA"/>
    <w:rsid w:val="00197F6E"/>
    <w:rsid w:val="001E0E2B"/>
    <w:rsid w:val="001F60E5"/>
    <w:rsid w:val="002034F4"/>
    <w:rsid w:val="00276D7D"/>
    <w:rsid w:val="00281B26"/>
    <w:rsid w:val="002A4463"/>
    <w:rsid w:val="00303F18"/>
    <w:rsid w:val="0033638F"/>
    <w:rsid w:val="003377C7"/>
    <w:rsid w:val="00343D62"/>
    <w:rsid w:val="00345109"/>
    <w:rsid w:val="0035175D"/>
    <w:rsid w:val="003A5C67"/>
    <w:rsid w:val="003C78C2"/>
    <w:rsid w:val="003F4F0A"/>
    <w:rsid w:val="00403FAE"/>
    <w:rsid w:val="00435CD2"/>
    <w:rsid w:val="0049763C"/>
    <w:rsid w:val="004A1018"/>
    <w:rsid w:val="004A481D"/>
    <w:rsid w:val="004C1E44"/>
    <w:rsid w:val="004C4F37"/>
    <w:rsid w:val="004C5623"/>
    <w:rsid w:val="00560D41"/>
    <w:rsid w:val="0059476B"/>
    <w:rsid w:val="005B1E61"/>
    <w:rsid w:val="005C0645"/>
    <w:rsid w:val="005D1DE4"/>
    <w:rsid w:val="00600C3D"/>
    <w:rsid w:val="00650102"/>
    <w:rsid w:val="00653949"/>
    <w:rsid w:val="0065796E"/>
    <w:rsid w:val="006B59E2"/>
    <w:rsid w:val="006E2A86"/>
    <w:rsid w:val="006E39E9"/>
    <w:rsid w:val="006E5AFB"/>
    <w:rsid w:val="007045E0"/>
    <w:rsid w:val="007115C7"/>
    <w:rsid w:val="00712821"/>
    <w:rsid w:val="00724DE3"/>
    <w:rsid w:val="007303F4"/>
    <w:rsid w:val="00797125"/>
    <w:rsid w:val="007D40F5"/>
    <w:rsid w:val="007E11B4"/>
    <w:rsid w:val="0085641F"/>
    <w:rsid w:val="008725B5"/>
    <w:rsid w:val="00892C70"/>
    <w:rsid w:val="008A1E6E"/>
    <w:rsid w:val="008C491C"/>
    <w:rsid w:val="00910D50"/>
    <w:rsid w:val="009144FD"/>
    <w:rsid w:val="00926346"/>
    <w:rsid w:val="00976987"/>
    <w:rsid w:val="00977F15"/>
    <w:rsid w:val="00A34B18"/>
    <w:rsid w:val="00A67A3C"/>
    <w:rsid w:val="00A73AF2"/>
    <w:rsid w:val="00A7548B"/>
    <w:rsid w:val="00A92212"/>
    <w:rsid w:val="00AC0CC8"/>
    <w:rsid w:val="00AC39B5"/>
    <w:rsid w:val="00AC7D87"/>
    <w:rsid w:val="00AE12AD"/>
    <w:rsid w:val="00AE5081"/>
    <w:rsid w:val="00AF4918"/>
    <w:rsid w:val="00B103EE"/>
    <w:rsid w:val="00B518AA"/>
    <w:rsid w:val="00BA6989"/>
    <w:rsid w:val="00BC303D"/>
    <w:rsid w:val="00BF5C27"/>
    <w:rsid w:val="00C43E99"/>
    <w:rsid w:val="00C545A0"/>
    <w:rsid w:val="00C772CF"/>
    <w:rsid w:val="00C93E8D"/>
    <w:rsid w:val="00CC0536"/>
    <w:rsid w:val="00CC6B75"/>
    <w:rsid w:val="00CD1F30"/>
    <w:rsid w:val="00CE6E2B"/>
    <w:rsid w:val="00D14C41"/>
    <w:rsid w:val="00D43490"/>
    <w:rsid w:val="00DB24A5"/>
    <w:rsid w:val="00DE034E"/>
    <w:rsid w:val="00DF4AEB"/>
    <w:rsid w:val="00E626CB"/>
    <w:rsid w:val="00E64553"/>
    <w:rsid w:val="00E9351F"/>
    <w:rsid w:val="00EC128D"/>
    <w:rsid w:val="00F11B21"/>
    <w:rsid w:val="00F63B67"/>
    <w:rsid w:val="00F858BF"/>
    <w:rsid w:val="00FB3EA4"/>
    <w:rsid w:val="00FC6DDD"/>
    <w:rsid w:val="00FE2004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F1717F54-C349-4665-A5C9-6E3312580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D4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0F5"/>
  </w:style>
  <w:style w:type="paragraph" w:styleId="Footer">
    <w:name w:val="footer"/>
    <w:basedOn w:val="Normal"/>
    <w:link w:val="FooterChar"/>
    <w:uiPriority w:val="99"/>
    <w:unhideWhenUsed/>
    <w:rsid w:val="007D4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Amir Barforoshi [ Rayab Consulting Engineers ]</cp:lastModifiedBy>
  <cp:revision>71</cp:revision>
  <cp:lastPrinted>2017-11-21T04:54:00Z</cp:lastPrinted>
  <dcterms:created xsi:type="dcterms:W3CDTF">2015-01-08T08:56:00Z</dcterms:created>
  <dcterms:modified xsi:type="dcterms:W3CDTF">2018-07-29T08:44:00Z</dcterms:modified>
</cp:coreProperties>
</file>